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EA4CFE" w14:textId="77777777" w:rsidR="005C2D8E" w:rsidRDefault="005C2D8E" w:rsidP="005C2D8E">
      <w:pPr>
        <w:spacing w:after="0"/>
        <w:jc w:val="center"/>
        <w:rPr>
          <w:rFonts w:ascii="Times New Roman" w:hAnsi="Times New Roman" w:cs="Times New Roman"/>
          <w:b/>
          <w:sz w:val="28"/>
          <w:szCs w:val="28"/>
          <w:u w:val="single"/>
        </w:rPr>
      </w:pPr>
      <w:r>
        <w:rPr>
          <w:rFonts w:ascii="Times New Roman" w:hAnsi="Times New Roman" w:cs="Times New Roman"/>
          <w:b/>
          <w:sz w:val="28"/>
          <w:szCs w:val="28"/>
          <w:u w:val="single"/>
        </w:rPr>
        <w:t>Comparative Essay</w:t>
      </w:r>
    </w:p>
    <w:p w14:paraId="299863B9" w14:textId="77777777" w:rsidR="005C2D8E" w:rsidRDefault="005C2D8E" w:rsidP="005C2D8E">
      <w:pPr>
        <w:spacing w:after="0"/>
        <w:jc w:val="center"/>
        <w:rPr>
          <w:rFonts w:ascii="Times New Roman" w:hAnsi="Times New Roman" w:cs="Times New Roman"/>
          <w:b/>
          <w:i/>
          <w:sz w:val="24"/>
          <w:szCs w:val="24"/>
        </w:rPr>
      </w:pPr>
      <w:r>
        <w:rPr>
          <w:rFonts w:ascii="Times New Roman" w:hAnsi="Times New Roman" w:cs="Times New Roman"/>
          <w:b/>
          <w:i/>
          <w:sz w:val="24"/>
          <w:szCs w:val="24"/>
        </w:rPr>
        <w:t>Political Science 1</w:t>
      </w:r>
      <w:r w:rsidR="00A51BC9">
        <w:rPr>
          <w:rFonts w:ascii="Times New Roman" w:hAnsi="Times New Roman" w:cs="Times New Roman"/>
          <w:b/>
          <w:i/>
          <w:sz w:val="24"/>
          <w:szCs w:val="24"/>
        </w:rPr>
        <w:t xml:space="preserve"> (150)</w:t>
      </w:r>
    </w:p>
    <w:p w14:paraId="56367391" w14:textId="77777777" w:rsidR="005C2D8E" w:rsidRDefault="005C2D8E" w:rsidP="005C2D8E">
      <w:pPr>
        <w:spacing w:after="0"/>
        <w:jc w:val="center"/>
        <w:rPr>
          <w:rFonts w:ascii="Times New Roman" w:hAnsi="Times New Roman" w:cs="Times New Roman"/>
          <w:b/>
          <w:i/>
          <w:sz w:val="24"/>
          <w:szCs w:val="24"/>
        </w:rPr>
      </w:pPr>
      <w:r>
        <w:rPr>
          <w:rFonts w:ascii="Times New Roman" w:hAnsi="Times New Roman" w:cs="Times New Roman"/>
          <w:b/>
          <w:i/>
          <w:sz w:val="24"/>
          <w:szCs w:val="24"/>
        </w:rPr>
        <w:t>Due two weeks before the Final.</w:t>
      </w:r>
    </w:p>
    <w:p w14:paraId="01FC66D5" w14:textId="77777777" w:rsidR="005C2D8E" w:rsidRPr="005C2D8E" w:rsidRDefault="005C2D8E" w:rsidP="005C2D8E">
      <w:pPr>
        <w:spacing w:after="0"/>
        <w:jc w:val="center"/>
        <w:rPr>
          <w:rFonts w:ascii="Times New Roman" w:hAnsi="Times New Roman" w:cs="Times New Roman"/>
          <w:b/>
          <w:i/>
          <w:sz w:val="24"/>
          <w:szCs w:val="24"/>
        </w:rPr>
      </w:pPr>
    </w:p>
    <w:p w14:paraId="4B01B519" w14:textId="77777777" w:rsidR="005C2D8E" w:rsidRPr="005C2D8E" w:rsidRDefault="005C2D8E" w:rsidP="00375246">
      <w:pPr>
        <w:spacing w:after="0"/>
        <w:jc w:val="both"/>
        <w:rPr>
          <w:rFonts w:ascii="Times New Roman" w:hAnsi="Times New Roman" w:cs="Times New Roman"/>
          <w:sz w:val="24"/>
          <w:szCs w:val="24"/>
        </w:rPr>
      </w:pPr>
      <w:r w:rsidRPr="005C2D8E">
        <w:rPr>
          <w:rFonts w:ascii="Times New Roman" w:hAnsi="Times New Roman" w:cs="Times New Roman"/>
          <w:sz w:val="24"/>
          <w:szCs w:val="24"/>
          <w:u w:val="single"/>
        </w:rPr>
        <w:t>GRADING</w:t>
      </w:r>
      <w:r w:rsidRPr="005C2D8E">
        <w:rPr>
          <w:rFonts w:ascii="Times New Roman" w:hAnsi="Times New Roman" w:cs="Times New Roman"/>
          <w:sz w:val="24"/>
          <w:szCs w:val="24"/>
        </w:rPr>
        <w:t>: This is both an optional and a mandatory assignment.  As an optional assignment, those who do the Essay will be able to drop their midterm exam</w:t>
      </w:r>
      <w:r w:rsidR="00761B6B">
        <w:rPr>
          <w:rFonts w:ascii="Times New Roman" w:hAnsi="Times New Roman" w:cs="Times New Roman"/>
          <w:sz w:val="24"/>
          <w:szCs w:val="24"/>
        </w:rPr>
        <w:t xml:space="preserve"> </w:t>
      </w:r>
      <w:r w:rsidRPr="005C2D8E">
        <w:rPr>
          <w:rFonts w:ascii="Times New Roman" w:hAnsi="Times New Roman" w:cs="Times New Roman"/>
          <w:sz w:val="24"/>
          <w:szCs w:val="24"/>
        </w:rPr>
        <w:t>s</w:t>
      </w:r>
      <w:r w:rsidR="00761B6B">
        <w:rPr>
          <w:rFonts w:ascii="Times New Roman" w:hAnsi="Times New Roman" w:cs="Times New Roman"/>
          <w:sz w:val="24"/>
          <w:szCs w:val="24"/>
        </w:rPr>
        <w:t>core</w:t>
      </w:r>
      <w:r w:rsidRPr="00375246">
        <w:rPr>
          <w:rFonts w:ascii="Times New Roman" w:hAnsi="Times New Roman" w:cs="Times New Roman"/>
          <w:b/>
          <w:sz w:val="24"/>
          <w:szCs w:val="24"/>
        </w:rPr>
        <w:t xml:space="preserve">. </w:t>
      </w:r>
      <w:r w:rsidR="00761B6B" w:rsidRPr="00375246">
        <w:rPr>
          <w:rFonts w:ascii="Times New Roman" w:hAnsi="Times New Roman" w:cs="Times New Roman"/>
          <w:b/>
          <w:i/>
          <w:sz w:val="24"/>
          <w:szCs w:val="24"/>
        </w:rPr>
        <w:t>If you have passed the midterm with a C or better—do NOT write this assignment!!</w:t>
      </w:r>
      <w:r w:rsidRPr="00375246">
        <w:rPr>
          <w:rFonts w:ascii="Times New Roman" w:hAnsi="Times New Roman" w:cs="Times New Roman"/>
          <w:b/>
          <w:sz w:val="24"/>
          <w:szCs w:val="24"/>
        </w:rPr>
        <w:t xml:space="preserve"> H</w:t>
      </w:r>
      <w:r w:rsidRPr="005C2D8E">
        <w:rPr>
          <w:rFonts w:ascii="Times New Roman" w:hAnsi="Times New Roman" w:cs="Times New Roman"/>
          <w:sz w:val="24"/>
          <w:szCs w:val="24"/>
        </w:rPr>
        <w:t>owever, if any student misses a midterm, then the essay becomes a MANDATORY assignment.  Only one comparative essay can be written for credit.  It is strongly recommended that any student withdraw from the class should they miss two or more of the midterms.  However, the Comparative Essay may NOT replace the Final Exam.  The Comparative Essay is worth 1</w:t>
      </w:r>
      <w:r w:rsidR="00456357">
        <w:rPr>
          <w:rFonts w:ascii="Times New Roman" w:hAnsi="Times New Roman" w:cs="Times New Roman"/>
          <w:sz w:val="24"/>
          <w:szCs w:val="24"/>
        </w:rPr>
        <w:t>5</w:t>
      </w:r>
      <w:r w:rsidRPr="005C2D8E">
        <w:rPr>
          <w:rFonts w:ascii="Times New Roman" w:hAnsi="Times New Roman" w:cs="Times New Roman"/>
          <w:sz w:val="24"/>
          <w:szCs w:val="24"/>
        </w:rPr>
        <w:t>0 points.</w:t>
      </w:r>
    </w:p>
    <w:p w14:paraId="1B8D5102" w14:textId="77777777" w:rsidR="005C2D8E" w:rsidRPr="005C2D8E" w:rsidRDefault="005C2D8E" w:rsidP="00375246">
      <w:pPr>
        <w:spacing w:after="0"/>
        <w:jc w:val="both"/>
        <w:rPr>
          <w:rFonts w:ascii="Times New Roman" w:hAnsi="Times New Roman" w:cs="Times New Roman"/>
          <w:sz w:val="24"/>
          <w:szCs w:val="24"/>
        </w:rPr>
      </w:pPr>
    </w:p>
    <w:p w14:paraId="17698ACD" w14:textId="77777777" w:rsidR="005C2D8E" w:rsidRPr="005C2D8E" w:rsidRDefault="005C2D8E" w:rsidP="00375246">
      <w:pPr>
        <w:spacing w:after="0"/>
        <w:jc w:val="both"/>
        <w:rPr>
          <w:rFonts w:ascii="Times New Roman" w:hAnsi="Times New Roman" w:cs="Times New Roman"/>
          <w:sz w:val="24"/>
          <w:szCs w:val="24"/>
        </w:rPr>
      </w:pPr>
      <w:r w:rsidRPr="005C2D8E">
        <w:rPr>
          <w:rFonts w:ascii="Times New Roman" w:hAnsi="Times New Roman" w:cs="Times New Roman"/>
          <w:sz w:val="24"/>
          <w:szCs w:val="24"/>
          <w:u w:val="single"/>
        </w:rPr>
        <w:t>SUGGESTED GUIDELINES</w:t>
      </w:r>
      <w:r w:rsidRPr="005C2D8E">
        <w:rPr>
          <w:rFonts w:ascii="Times New Roman" w:hAnsi="Times New Roman" w:cs="Times New Roman"/>
          <w:sz w:val="24"/>
          <w:szCs w:val="24"/>
        </w:rPr>
        <w:t xml:space="preserve">:  </w:t>
      </w:r>
    </w:p>
    <w:p w14:paraId="46FEA27B" w14:textId="77777777" w:rsidR="005C2D8E" w:rsidRPr="005C2D8E" w:rsidRDefault="005C2D8E" w:rsidP="00375246">
      <w:pPr>
        <w:spacing w:after="0"/>
        <w:jc w:val="both"/>
        <w:rPr>
          <w:rFonts w:ascii="Times New Roman" w:hAnsi="Times New Roman" w:cs="Times New Roman"/>
          <w:sz w:val="24"/>
          <w:szCs w:val="24"/>
        </w:rPr>
      </w:pPr>
      <w:r w:rsidRPr="005C2D8E">
        <w:rPr>
          <w:rFonts w:ascii="Times New Roman" w:hAnsi="Times New Roman" w:cs="Times New Roman"/>
          <w:sz w:val="24"/>
          <w:szCs w:val="24"/>
        </w:rPr>
        <w:t>1. Examine each work thoroughly.  Compare and contrast the following themes:</w:t>
      </w:r>
    </w:p>
    <w:p w14:paraId="31AC1184" w14:textId="77777777" w:rsidR="005C2D8E" w:rsidRPr="005C2D8E" w:rsidRDefault="005C2D8E" w:rsidP="00375246">
      <w:pPr>
        <w:spacing w:after="0"/>
        <w:ind w:left="540" w:hanging="270"/>
        <w:jc w:val="both"/>
        <w:rPr>
          <w:rFonts w:ascii="Times New Roman" w:hAnsi="Times New Roman" w:cs="Times New Roman"/>
          <w:sz w:val="24"/>
          <w:szCs w:val="24"/>
        </w:rPr>
      </w:pPr>
      <w:r w:rsidRPr="005C2D8E">
        <w:rPr>
          <w:rFonts w:ascii="Times New Roman" w:hAnsi="Times New Roman" w:cs="Times New Roman"/>
          <w:sz w:val="24"/>
          <w:szCs w:val="24"/>
        </w:rPr>
        <w:tab/>
        <w:t xml:space="preserve">a. What are the most important political ideas or themes presented in each book?  </w:t>
      </w:r>
    </w:p>
    <w:p w14:paraId="3128BDB6" w14:textId="77777777" w:rsidR="005C2D8E" w:rsidRPr="005C2D8E" w:rsidRDefault="005C2D8E" w:rsidP="00375246">
      <w:pPr>
        <w:spacing w:after="0"/>
        <w:ind w:left="540" w:hanging="270"/>
        <w:jc w:val="both"/>
        <w:rPr>
          <w:rFonts w:ascii="Times New Roman" w:hAnsi="Times New Roman" w:cs="Times New Roman"/>
          <w:sz w:val="24"/>
          <w:szCs w:val="24"/>
        </w:rPr>
      </w:pPr>
      <w:r w:rsidRPr="005C2D8E">
        <w:rPr>
          <w:rFonts w:ascii="Times New Roman" w:hAnsi="Times New Roman" w:cs="Times New Roman"/>
          <w:sz w:val="24"/>
          <w:szCs w:val="24"/>
        </w:rPr>
        <w:tab/>
        <w:t>b. Identify &amp; discuss, if any, the political perspectives of the main characters at the onset of the story?</w:t>
      </w:r>
    </w:p>
    <w:p w14:paraId="0302B0E9" w14:textId="77777777" w:rsidR="005C2D8E" w:rsidRPr="005C2D8E" w:rsidRDefault="005C2D8E" w:rsidP="00375246">
      <w:pPr>
        <w:spacing w:after="0"/>
        <w:ind w:left="540" w:hanging="270"/>
        <w:jc w:val="both"/>
        <w:rPr>
          <w:rFonts w:ascii="Times New Roman" w:hAnsi="Times New Roman" w:cs="Times New Roman"/>
          <w:sz w:val="24"/>
          <w:szCs w:val="24"/>
        </w:rPr>
      </w:pPr>
      <w:r w:rsidRPr="005C2D8E">
        <w:rPr>
          <w:rFonts w:ascii="Times New Roman" w:hAnsi="Times New Roman" w:cs="Times New Roman"/>
          <w:sz w:val="24"/>
          <w:szCs w:val="24"/>
        </w:rPr>
        <w:tab/>
        <w:t>c. Identify &amp; discuss any incidents that challenge or provoke the perspectives of the characters?</w:t>
      </w:r>
    </w:p>
    <w:p w14:paraId="19497A31" w14:textId="77777777" w:rsidR="005C2D8E" w:rsidRPr="005C2D8E" w:rsidRDefault="005C2D8E" w:rsidP="00375246">
      <w:pPr>
        <w:spacing w:after="0"/>
        <w:ind w:left="540" w:hanging="270"/>
        <w:jc w:val="both"/>
        <w:rPr>
          <w:rFonts w:ascii="Times New Roman" w:hAnsi="Times New Roman" w:cs="Times New Roman"/>
          <w:sz w:val="24"/>
          <w:szCs w:val="24"/>
        </w:rPr>
      </w:pPr>
      <w:r w:rsidRPr="005C2D8E">
        <w:rPr>
          <w:rFonts w:ascii="Times New Roman" w:hAnsi="Times New Roman" w:cs="Times New Roman"/>
          <w:sz w:val="24"/>
          <w:szCs w:val="24"/>
        </w:rPr>
        <w:tab/>
        <w:t>d. How do these incidents influence the outcome of the story?</w:t>
      </w:r>
    </w:p>
    <w:p w14:paraId="32E16F56" w14:textId="77777777" w:rsidR="005C2D8E" w:rsidRDefault="005C2D8E" w:rsidP="00375246">
      <w:pPr>
        <w:spacing w:after="0"/>
        <w:ind w:left="540" w:hanging="270"/>
        <w:jc w:val="both"/>
        <w:rPr>
          <w:rFonts w:ascii="Times New Roman" w:hAnsi="Times New Roman" w:cs="Times New Roman"/>
          <w:sz w:val="24"/>
          <w:szCs w:val="24"/>
        </w:rPr>
      </w:pPr>
      <w:r w:rsidRPr="005C2D8E">
        <w:rPr>
          <w:rFonts w:ascii="Times New Roman" w:hAnsi="Times New Roman" w:cs="Times New Roman"/>
          <w:sz w:val="24"/>
          <w:szCs w:val="24"/>
        </w:rPr>
        <w:tab/>
        <w:t>e. What new insights did you, as reader &amp; student, gain from reading these works?</w:t>
      </w:r>
    </w:p>
    <w:p w14:paraId="0D79164E" w14:textId="77777777" w:rsidR="001A10BF" w:rsidRPr="005C2D8E" w:rsidRDefault="001A10BF" w:rsidP="00375246">
      <w:pPr>
        <w:spacing w:after="0"/>
        <w:ind w:left="540" w:hanging="270"/>
        <w:jc w:val="both"/>
        <w:rPr>
          <w:rFonts w:ascii="Times New Roman" w:hAnsi="Times New Roman" w:cs="Times New Roman"/>
          <w:sz w:val="24"/>
          <w:szCs w:val="24"/>
        </w:rPr>
      </w:pPr>
    </w:p>
    <w:p w14:paraId="79595C90" w14:textId="77777777" w:rsidR="005C2D8E" w:rsidRPr="005C2D8E" w:rsidRDefault="005C2D8E" w:rsidP="00375246">
      <w:pPr>
        <w:spacing w:after="0"/>
        <w:jc w:val="both"/>
        <w:rPr>
          <w:rFonts w:ascii="Times New Roman" w:hAnsi="Times New Roman" w:cs="Times New Roman"/>
          <w:sz w:val="24"/>
          <w:szCs w:val="24"/>
        </w:rPr>
      </w:pPr>
      <w:r w:rsidRPr="005C2D8E">
        <w:rPr>
          <w:rFonts w:ascii="Times New Roman" w:hAnsi="Times New Roman" w:cs="Times New Roman"/>
          <w:sz w:val="24"/>
          <w:szCs w:val="24"/>
        </w:rPr>
        <w:t>2.  Form &amp; length: ALL essays must be typewritten and double-spaced, and at least 6 pages in length (250 words   per page).  Please edit your essay for grammatical and spelling errors.  Such errors are distracting and makes the essay more difficult to read.  Style manuals are available at the bookstore and are helpful in writing essays.</w:t>
      </w:r>
    </w:p>
    <w:p w14:paraId="74410349" w14:textId="77777777" w:rsidR="005C2D8E" w:rsidRPr="005C2D8E" w:rsidRDefault="005C2D8E" w:rsidP="00375246">
      <w:pPr>
        <w:spacing w:after="0"/>
        <w:ind w:hanging="180"/>
        <w:jc w:val="both"/>
        <w:rPr>
          <w:rFonts w:ascii="Times New Roman" w:hAnsi="Times New Roman" w:cs="Times New Roman"/>
          <w:sz w:val="24"/>
          <w:szCs w:val="24"/>
        </w:rPr>
      </w:pPr>
    </w:p>
    <w:p w14:paraId="7D27F4D6" w14:textId="1BED8145" w:rsidR="005C2D8E" w:rsidRPr="005C2D8E" w:rsidRDefault="005C2D8E" w:rsidP="00375246">
      <w:pPr>
        <w:spacing w:after="0"/>
        <w:jc w:val="both"/>
        <w:rPr>
          <w:rFonts w:ascii="Times New Roman" w:hAnsi="Times New Roman" w:cs="Times New Roman"/>
          <w:sz w:val="24"/>
          <w:szCs w:val="24"/>
        </w:rPr>
      </w:pPr>
      <w:r w:rsidRPr="005C2D8E">
        <w:rPr>
          <w:rFonts w:ascii="Times New Roman" w:hAnsi="Times New Roman" w:cs="Times New Roman"/>
          <w:sz w:val="24"/>
          <w:szCs w:val="24"/>
        </w:rPr>
        <w:t xml:space="preserve">3.  Remember to use a title page that includes your name (first and last), date and course information.   Please staple your papers in the upper left hand corner and do not use report covers.  </w:t>
      </w:r>
      <w:r w:rsidR="00375246">
        <w:rPr>
          <w:rFonts w:ascii="Times New Roman" w:hAnsi="Times New Roman" w:cs="Times New Roman"/>
          <w:sz w:val="24"/>
          <w:szCs w:val="24"/>
        </w:rPr>
        <w:t>This assignment may also be uploaded into Canvas.</w:t>
      </w:r>
    </w:p>
    <w:p w14:paraId="00E8B68C" w14:textId="77777777" w:rsidR="005C2D8E" w:rsidRPr="005C2D8E" w:rsidRDefault="005C2D8E" w:rsidP="00375246">
      <w:pPr>
        <w:spacing w:after="0"/>
        <w:jc w:val="both"/>
        <w:rPr>
          <w:rFonts w:ascii="Times New Roman" w:hAnsi="Times New Roman" w:cs="Times New Roman"/>
          <w:sz w:val="24"/>
          <w:szCs w:val="24"/>
        </w:rPr>
      </w:pPr>
    </w:p>
    <w:p w14:paraId="7AAFD59F" w14:textId="77777777" w:rsidR="005C2D8E" w:rsidRDefault="005C2D8E" w:rsidP="00375246">
      <w:pPr>
        <w:spacing w:after="0"/>
        <w:jc w:val="both"/>
        <w:rPr>
          <w:rFonts w:ascii="Times New Roman" w:hAnsi="Times New Roman" w:cs="Times New Roman"/>
          <w:sz w:val="24"/>
          <w:szCs w:val="24"/>
        </w:rPr>
      </w:pPr>
      <w:r w:rsidRPr="005C2D8E">
        <w:rPr>
          <w:rFonts w:ascii="Times New Roman" w:hAnsi="Times New Roman" w:cs="Times New Roman"/>
          <w:sz w:val="24"/>
          <w:szCs w:val="24"/>
        </w:rPr>
        <w:t xml:space="preserve">4.  You may choose any PAIR of works listed. </w:t>
      </w:r>
      <w:r w:rsidR="00D040F6">
        <w:rPr>
          <w:rFonts w:ascii="Times New Roman" w:hAnsi="Times New Roman" w:cs="Times New Roman"/>
          <w:sz w:val="24"/>
          <w:szCs w:val="24"/>
        </w:rPr>
        <w:t xml:space="preserve">Do NOT break up the pairs of books—no switching around! </w:t>
      </w:r>
      <w:r w:rsidRPr="005C2D8E">
        <w:rPr>
          <w:rFonts w:ascii="Times New Roman" w:hAnsi="Times New Roman" w:cs="Times New Roman"/>
          <w:sz w:val="24"/>
          <w:szCs w:val="24"/>
        </w:rPr>
        <w:t xml:space="preserve"> Fiction and non-fiction books are included on the list.  The general topic is also noted.    Most of the books are available in paperback form and are available at most bookstores, libraries and on the Internet.  No substitutions are allowed.</w:t>
      </w:r>
      <w:r w:rsidR="001A10BF">
        <w:rPr>
          <w:rFonts w:ascii="Times New Roman" w:hAnsi="Times New Roman" w:cs="Times New Roman"/>
          <w:sz w:val="24"/>
          <w:szCs w:val="24"/>
        </w:rPr>
        <w:t xml:space="preserve"> </w:t>
      </w:r>
    </w:p>
    <w:p w14:paraId="46A340E1" w14:textId="77777777" w:rsidR="001A10BF" w:rsidRDefault="001A10BF" w:rsidP="00375246">
      <w:pPr>
        <w:spacing w:after="0"/>
        <w:jc w:val="both"/>
        <w:rPr>
          <w:rFonts w:ascii="Times New Roman" w:hAnsi="Times New Roman" w:cs="Times New Roman"/>
          <w:sz w:val="24"/>
          <w:szCs w:val="24"/>
        </w:rPr>
      </w:pPr>
    </w:p>
    <w:p w14:paraId="7FFCD060" w14:textId="77777777" w:rsidR="001A10BF" w:rsidRPr="008D2C36" w:rsidRDefault="001A10BF" w:rsidP="00375246">
      <w:pPr>
        <w:spacing w:after="0"/>
        <w:jc w:val="both"/>
        <w:rPr>
          <w:rFonts w:ascii="Times New Roman" w:hAnsi="Times New Roman" w:cs="Times New Roman"/>
          <w:b/>
          <w:sz w:val="24"/>
          <w:szCs w:val="24"/>
        </w:rPr>
      </w:pPr>
      <w:r>
        <w:rPr>
          <w:rFonts w:ascii="Times New Roman" w:hAnsi="Times New Roman" w:cs="Times New Roman"/>
          <w:sz w:val="24"/>
          <w:szCs w:val="24"/>
        </w:rPr>
        <w:t xml:space="preserve">5. </w:t>
      </w:r>
      <w:r w:rsidRPr="008D2C36">
        <w:rPr>
          <w:rFonts w:ascii="Times New Roman" w:hAnsi="Times New Roman" w:cs="Times New Roman"/>
          <w:b/>
          <w:sz w:val="24"/>
          <w:szCs w:val="24"/>
        </w:rPr>
        <w:t>Write the essay in YOUR own words. Do NOT use any other source materials—this is an assignment where you must do the comparative work—in YOUR own words.</w:t>
      </w:r>
    </w:p>
    <w:p w14:paraId="20D2EE82" w14:textId="77777777" w:rsidR="005C2D8E" w:rsidRPr="005C2D8E" w:rsidRDefault="005C2D8E" w:rsidP="00375246">
      <w:pPr>
        <w:spacing w:after="0"/>
        <w:jc w:val="both"/>
        <w:rPr>
          <w:rFonts w:ascii="Times New Roman" w:hAnsi="Times New Roman" w:cs="Times New Roman"/>
          <w:sz w:val="24"/>
          <w:szCs w:val="24"/>
        </w:rPr>
      </w:pPr>
      <w:r w:rsidRPr="005C2D8E">
        <w:rPr>
          <w:rFonts w:ascii="Times New Roman" w:hAnsi="Times New Roman" w:cs="Times New Roman"/>
          <w:sz w:val="24"/>
          <w:szCs w:val="24"/>
        </w:rPr>
        <w:tab/>
      </w:r>
      <w:r w:rsidRPr="005C2D8E">
        <w:rPr>
          <w:rFonts w:ascii="Times New Roman" w:hAnsi="Times New Roman" w:cs="Times New Roman"/>
          <w:sz w:val="24"/>
          <w:szCs w:val="24"/>
        </w:rPr>
        <w:tab/>
      </w:r>
      <w:r w:rsidRPr="005C2D8E">
        <w:rPr>
          <w:rFonts w:ascii="Times New Roman" w:hAnsi="Times New Roman" w:cs="Times New Roman"/>
          <w:sz w:val="24"/>
          <w:szCs w:val="24"/>
        </w:rPr>
        <w:tab/>
      </w:r>
    </w:p>
    <w:p w14:paraId="5714BFFA" w14:textId="77777777" w:rsidR="005C2D8E" w:rsidRPr="005C2D8E" w:rsidRDefault="005C2D8E" w:rsidP="00375246">
      <w:pPr>
        <w:spacing w:after="0"/>
        <w:jc w:val="both"/>
        <w:rPr>
          <w:rFonts w:ascii="Times New Roman" w:hAnsi="Times New Roman" w:cs="Times New Roman"/>
          <w:sz w:val="24"/>
          <w:szCs w:val="24"/>
        </w:rPr>
      </w:pPr>
    </w:p>
    <w:p w14:paraId="5215AFFD" w14:textId="77777777" w:rsidR="005C2D8E" w:rsidRPr="005C2D8E" w:rsidRDefault="005C2D8E" w:rsidP="005C2D8E">
      <w:pPr>
        <w:spacing w:after="0"/>
        <w:rPr>
          <w:rFonts w:ascii="Times New Roman" w:hAnsi="Times New Roman" w:cs="Times New Roman"/>
          <w:sz w:val="24"/>
          <w:szCs w:val="24"/>
        </w:rPr>
      </w:pPr>
    </w:p>
    <w:p w14:paraId="250D5268" w14:textId="77777777" w:rsidR="005C2D8E" w:rsidRPr="005C2D8E" w:rsidRDefault="005C2D8E" w:rsidP="005C2D8E">
      <w:pPr>
        <w:spacing w:after="0"/>
        <w:rPr>
          <w:rFonts w:ascii="Times New Roman" w:hAnsi="Times New Roman" w:cs="Times New Roman"/>
          <w:sz w:val="24"/>
          <w:szCs w:val="24"/>
        </w:rPr>
      </w:pPr>
    </w:p>
    <w:p w14:paraId="0B1F1CED" w14:textId="77777777" w:rsidR="005C2D8E" w:rsidRPr="005C2D8E" w:rsidRDefault="005C2D8E" w:rsidP="005C2D8E">
      <w:pPr>
        <w:spacing w:after="0"/>
        <w:rPr>
          <w:rFonts w:ascii="Times New Roman" w:hAnsi="Times New Roman" w:cs="Times New Roman"/>
          <w:sz w:val="24"/>
          <w:szCs w:val="24"/>
        </w:rPr>
      </w:pPr>
    </w:p>
    <w:p w14:paraId="43A56BF7" w14:textId="77777777" w:rsidR="005C2D8E" w:rsidRPr="005C2D8E" w:rsidRDefault="005C2D8E" w:rsidP="005C2D8E">
      <w:pPr>
        <w:spacing w:after="0"/>
        <w:rPr>
          <w:rFonts w:ascii="Times New Roman" w:hAnsi="Times New Roman" w:cs="Times New Roman"/>
          <w:sz w:val="24"/>
          <w:szCs w:val="24"/>
        </w:rPr>
      </w:pPr>
    </w:p>
    <w:p w14:paraId="3C2BC197" w14:textId="77777777" w:rsidR="005C2D8E" w:rsidRPr="005C2D8E" w:rsidRDefault="005C2D8E" w:rsidP="005C2D8E">
      <w:pPr>
        <w:spacing w:after="0"/>
        <w:rPr>
          <w:rFonts w:ascii="Times New Roman" w:hAnsi="Times New Roman" w:cs="Times New Roman"/>
          <w:sz w:val="24"/>
          <w:szCs w:val="24"/>
        </w:rPr>
      </w:pPr>
    </w:p>
    <w:p w14:paraId="75AE960B" w14:textId="77777777" w:rsidR="005C2D8E" w:rsidRPr="005C2D8E" w:rsidRDefault="005C2D8E" w:rsidP="005C2D8E">
      <w:pPr>
        <w:spacing w:after="0"/>
        <w:jc w:val="center"/>
        <w:rPr>
          <w:rFonts w:ascii="Times New Roman" w:hAnsi="Times New Roman" w:cs="Times New Roman"/>
          <w:sz w:val="24"/>
          <w:szCs w:val="24"/>
          <w:u w:val="single"/>
        </w:rPr>
      </w:pPr>
      <w:r w:rsidRPr="005C2D8E">
        <w:rPr>
          <w:rFonts w:ascii="Times New Roman" w:hAnsi="Times New Roman" w:cs="Times New Roman"/>
          <w:sz w:val="24"/>
          <w:szCs w:val="24"/>
          <w:u w:val="single"/>
        </w:rPr>
        <w:t>READING LIST FOR COMPARATIVE ESSAY</w:t>
      </w:r>
    </w:p>
    <w:p w14:paraId="45BF1C2E" w14:textId="77777777" w:rsidR="005C2D8E" w:rsidRPr="005C2D8E" w:rsidRDefault="005C2D8E" w:rsidP="005C2D8E">
      <w:pPr>
        <w:spacing w:after="0"/>
        <w:rPr>
          <w:rFonts w:ascii="Times New Roman" w:hAnsi="Times New Roman" w:cs="Times New Roman"/>
          <w:sz w:val="24"/>
          <w:szCs w:val="24"/>
        </w:rPr>
      </w:pPr>
    </w:p>
    <w:p w14:paraId="161A3AB1" w14:textId="28FF8412" w:rsidR="00375246" w:rsidRPr="00375246" w:rsidRDefault="005C2D8E" w:rsidP="00375246">
      <w:pPr>
        <w:spacing w:after="0"/>
        <w:rPr>
          <w:rFonts w:ascii="Times New Roman" w:hAnsi="Times New Roman" w:cs="Times New Roman"/>
          <w:sz w:val="24"/>
          <w:szCs w:val="24"/>
        </w:rPr>
      </w:pPr>
      <w:r w:rsidRPr="005C2D8E">
        <w:rPr>
          <w:rFonts w:ascii="Times New Roman" w:hAnsi="Times New Roman" w:cs="Times New Roman"/>
          <w:sz w:val="24"/>
          <w:szCs w:val="24"/>
        </w:rPr>
        <w:t xml:space="preserve"> 1</w:t>
      </w:r>
      <w:r w:rsidR="00375246" w:rsidRPr="00375246">
        <w:rPr>
          <w:rFonts w:ascii="Times New Roman" w:hAnsi="Times New Roman" w:cs="Times New Roman"/>
          <w:sz w:val="24"/>
          <w:szCs w:val="24"/>
        </w:rPr>
        <w:t xml:space="preserve">. MacLean, Nancy, </w:t>
      </w:r>
      <w:r w:rsidR="00375246" w:rsidRPr="00375246">
        <w:rPr>
          <w:rFonts w:ascii="Times New Roman" w:hAnsi="Times New Roman" w:cs="Times New Roman"/>
          <w:i/>
          <w:sz w:val="24"/>
          <w:szCs w:val="24"/>
        </w:rPr>
        <w:t>Democracy in Chains</w:t>
      </w:r>
      <w:r w:rsidR="00375246" w:rsidRPr="00375246">
        <w:rPr>
          <w:rFonts w:ascii="Times New Roman" w:hAnsi="Times New Roman" w:cs="Times New Roman"/>
          <w:sz w:val="24"/>
          <w:szCs w:val="24"/>
        </w:rPr>
        <w:t xml:space="preserve"> and Mayer, Jane, </w:t>
      </w:r>
      <w:r w:rsidR="00375246" w:rsidRPr="00375246">
        <w:rPr>
          <w:rFonts w:ascii="Times New Roman" w:hAnsi="Times New Roman" w:cs="Times New Roman"/>
          <w:i/>
          <w:sz w:val="24"/>
          <w:szCs w:val="24"/>
        </w:rPr>
        <w:t>Dark Money</w:t>
      </w:r>
    </w:p>
    <w:p w14:paraId="074A52D3" w14:textId="77777777" w:rsidR="00375246" w:rsidRPr="00375246" w:rsidRDefault="00375246" w:rsidP="00375246">
      <w:pPr>
        <w:spacing w:after="0"/>
        <w:rPr>
          <w:rFonts w:ascii="Times New Roman" w:hAnsi="Times New Roman" w:cs="Times New Roman"/>
          <w:sz w:val="24"/>
          <w:szCs w:val="24"/>
        </w:rPr>
      </w:pPr>
      <w:r w:rsidRPr="00375246">
        <w:rPr>
          <w:rFonts w:ascii="Times New Roman" w:hAnsi="Times New Roman" w:cs="Times New Roman"/>
          <w:sz w:val="24"/>
          <w:szCs w:val="24"/>
        </w:rPr>
        <w:t xml:space="preserve"> 2. Reich, Robert, </w:t>
      </w:r>
      <w:r w:rsidRPr="00375246">
        <w:rPr>
          <w:rFonts w:ascii="Times New Roman" w:hAnsi="Times New Roman" w:cs="Times New Roman"/>
          <w:i/>
          <w:sz w:val="24"/>
          <w:szCs w:val="24"/>
        </w:rPr>
        <w:t>the Common Good</w:t>
      </w:r>
      <w:r w:rsidRPr="00375246">
        <w:rPr>
          <w:rFonts w:ascii="Times New Roman" w:hAnsi="Times New Roman" w:cs="Times New Roman"/>
          <w:sz w:val="24"/>
          <w:szCs w:val="24"/>
        </w:rPr>
        <w:t xml:space="preserve"> and </w:t>
      </w:r>
      <w:r w:rsidRPr="00375246">
        <w:rPr>
          <w:rFonts w:ascii="Times New Roman" w:hAnsi="Times New Roman" w:cs="Times New Roman"/>
          <w:i/>
          <w:sz w:val="24"/>
          <w:szCs w:val="24"/>
        </w:rPr>
        <w:t>Saving Capitalism</w:t>
      </w:r>
    </w:p>
    <w:p w14:paraId="536FD8D7" w14:textId="52797CEB" w:rsidR="00375246" w:rsidRPr="00375246" w:rsidRDefault="00375246" w:rsidP="003C7A8E">
      <w:pPr>
        <w:spacing w:after="0"/>
        <w:ind w:left="270" w:hanging="270"/>
        <w:rPr>
          <w:rFonts w:ascii="Times New Roman" w:hAnsi="Times New Roman" w:cs="Times New Roman"/>
          <w:sz w:val="24"/>
          <w:szCs w:val="24"/>
        </w:rPr>
      </w:pPr>
      <w:r w:rsidRPr="00375246">
        <w:rPr>
          <w:rFonts w:ascii="Times New Roman" w:hAnsi="Times New Roman" w:cs="Times New Roman"/>
          <w:sz w:val="24"/>
          <w:szCs w:val="24"/>
        </w:rPr>
        <w:t xml:space="preserve"> 3. </w:t>
      </w:r>
      <w:r w:rsidR="003C7A8E">
        <w:rPr>
          <w:rFonts w:ascii="Times New Roman" w:hAnsi="Times New Roman" w:cs="Times New Roman"/>
          <w:sz w:val="24"/>
          <w:szCs w:val="24"/>
        </w:rPr>
        <w:t>Sotomayor, Sonia</w:t>
      </w:r>
      <w:r w:rsidRPr="00375246">
        <w:rPr>
          <w:rFonts w:ascii="Times New Roman" w:hAnsi="Times New Roman" w:cs="Times New Roman"/>
          <w:sz w:val="24"/>
          <w:szCs w:val="24"/>
        </w:rPr>
        <w:t xml:space="preserve">, </w:t>
      </w:r>
      <w:r w:rsidR="003C7A8E">
        <w:rPr>
          <w:rFonts w:ascii="Times New Roman" w:hAnsi="Times New Roman" w:cs="Times New Roman"/>
          <w:i/>
          <w:sz w:val="24"/>
          <w:szCs w:val="24"/>
        </w:rPr>
        <w:t>My Beloved World</w:t>
      </w:r>
      <w:r w:rsidRPr="00375246">
        <w:rPr>
          <w:rFonts w:ascii="Times New Roman" w:hAnsi="Times New Roman" w:cs="Times New Roman"/>
          <w:sz w:val="24"/>
          <w:szCs w:val="24"/>
        </w:rPr>
        <w:t xml:space="preserve"> and</w:t>
      </w:r>
      <w:r w:rsidR="003C7A8E">
        <w:rPr>
          <w:rFonts w:ascii="Times New Roman" w:hAnsi="Times New Roman" w:cs="Times New Roman"/>
          <w:sz w:val="24"/>
          <w:szCs w:val="24"/>
        </w:rPr>
        <w:t xml:space="preserve"> </w:t>
      </w:r>
      <w:proofErr w:type="spellStart"/>
      <w:r w:rsidRPr="00375246">
        <w:rPr>
          <w:rFonts w:ascii="Times New Roman" w:hAnsi="Times New Roman" w:cs="Times New Roman"/>
          <w:sz w:val="24"/>
          <w:szCs w:val="24"/>
        </w:rPr>
        <w:t>Hirshman</w:t>
      </w:r>
      <w:proofErr w:type="spellEnd"/>
      <w:r w:rsidRPr="00375246">
        <w:rPr>
          <w:rFonts w:ascii="Times New Roman" w:hAnsi="Times New Roman" w:cs="Times New Roman"/>
          <w:sz w:val="24"/>
          <w:szCs w:val="24"/>
        </w:rPr>
        <w:t xml:space="preserve">, </w:t>
      </w:r>
      <w:r w:rsidR="003C7A8E">
        <w:rPr>
          <w:rFonts w:ascii="Times New Roman" w:hAnsi="Times New Roman" w:cs="Times New Roman"/>
          <w:sz w:val="24"/>
          <w:szCs w:val="24"/>
        </w:rPr>
        <w:t xml:space="preserve">Linda, </w:t>
      </w:r>
      <w:bookmarkStart w:id="0" w:name="_GoBack"/>
      <w:bookmarkEnd w:id="0"/>
      <w:r w:rsidRPr="00375246">
        <w:rPr>
          <w:rFonts w:ascii="Times New Roman" w:hAnsi="Times New Roman" w:cs="Times New Roman"/>
          <w:sz w:val="24"/>
          <w:szCs w:val="24"/>
        </w:rPr>
        <w:t xml:space="preserve">Sisters in Law: </w:t>
      </w:r>
      <w:r w:rsidRPr="00375246">
        <w:rPr>
          <w:rFonts w:ascii="Times New Roman" w:hAnsi="Times New Roman" w:cs="Times New Roman"/>
          <w:i/>
          <w:sz w:val="24"/>
          <w:szCs w:val="24"/>
        </w:rPr>
        <w:t>How Sandra Day O'Connor and Ruth Bader Ginsburg Went to the   Supreme Court and Changed the World</w:t>
      </w:r>
    </w:p>
    <w:p w14:paraId="04DEA18D" w14:textId="77777777" w:rsidR="00375246" w:rsidRPr="00375246" w:rsidRDefault="00375246" w:rsidP="00375246">
      <w:pPr>
        <w:spacing w:after="0"/>
        <w:rPr>
          <w:rFonts w:ascii="Times New Roman" w:hAnsi="Times New Roman" w:cs="Times New Roman"/>
          <w:sz w:val="24"/>
          <w:szCs w:val="24"/>
        </w:rPr>
      </w:pPr>
      <w:r w:rsidRPr="00375246">
        <w:rPr>
          <w:rFonts w:ascii="Times New Roman" w:hAnsi="Times New Roman" w:cs="Times New Roman"/>
          <w:sz w:val="24"/>
          <w:szCs w:val="24"/>
        </w:rPr>
        <w:t xml:space="preserve"> 4. Orwell, George, </w:t>
      </w:r>
      <w:r w:rsidRPr="00375246">
        <w:rPr>
          <w:rFonts w:ascii="Times New Roman" w:hAnsi="Times New Roman" w:cs="Times New Roman"/>
          <w:i/>
          <w:sz w:val="24"/>
          <w:szCs w:val="24"/>
        </w:rPr>
        <w:t>Animal Farm</w:t>
      </w:r>
      <w:r w:rsidRPr="00375246">
        <w:rPr>
          <w:rFonts w:ascii="Times New Roman" w:hAnsi="Times New Roman" w:cs="Times New Roman"/>
          <w:sz w:val="24"/>
          <w:szCs w:val="24"/>
        </w:rPr>
        <w:t xml:space="preserve"> and Bellamy, Edward, </w:t>
      </w:r>
      <w:r w:rsidRPr="00375246">
        <w:rPr>
          <w:rFonts w:ascii="Times New Roman" w:hAnsi="Times New Roman" w:cs="Times New Roman"/>
          <w:i/>
          <w:sz w:val="24"/>
          <w:szCs w:val="24"/>
        </w:rPr>
        <w:t>Looking Backward</w:t>
      </w:r>
      <w:r w:rsidRPr="00375246">
        <w:rPr>
          <w:rFonts w:ascii="Times New Roman" w:hAnsi="Times New Roman" w:cs="Times New Roman"/>
          <w:sz w:val="24"/>
          <w:szCs w:val="24"/>
        </w:rPr>
        <w:t xml:space="preserve"> (Utopian Societies).</w:t>
      </w:r>
    </w:p>
    <w:p w14:paraId="6BE851D9" w14:textId="7AFEC591" w:rsidR="00375246" w:rsidRPr="00375246" w:rsidRDefault="00375246" w:rsidP="00375246">
      <w:pPr>
        <w:spacing w:after="0"/>
        <w:rPr>
          <w:rFonts w:ascii="Times New Roman" w:hAnsi="Times New Roman" w:cs="Times New Roman"/>
          <w:sz w:val="24"/>
          <w:szCs w:val="24"/>
        </w:rPr>
      </w:pPr>
      <w:r w:rsidRPr="00375246">
        <w:rPr>
          <w:rFonts w:ascii="Times New Roman" w:hAnsi="Times New Roman" w:cs="Times New Roman"/>
          <w:sz w:val="24"/>
          <w:szCs w:val="24"/>
        </w:rPr>
        <w:t xml:space="preserve"> 5. Skinner, </w:t>
      </w:r>
      <w:r w:rsidRPr="00375246">
        <w:rPr>
          <w:rFonts w:ascii="Times New Roman" w:hAnsi="Times New Roman" w:cs="Times New Roman"/>
          <w:i/>
          <w:sz w:val="24"/>
          <w:szCs w:val="24"/>
        </w:rPr>
        <w:t>Walden Two</w:t>
      </w:r>
      <w:r w:rsidRPr="00375246">
        <w:rPr>
          <w:rFonts w:ascii="Times New Roman" w:hAnsi="Times New Roman" w:cs="Times New Roman"/>
          <w:sz w:val="24"/>
          <w:szCs w:val="24"/>
        </w:rPr>
        <w:t xml:space="preserve"> and Huxley, Aldous, </w:t>
      </w:r>
      <w:r w:rsidRPr="00375246">
        <w:rPr>
          <w:rFonts w:ascii="Times New Roman" w:hAnsi="Times New Roman" w:cs="Times New Roman"/>
          <w:i/>
          <w:sz w:val="24"/>
          <w:szCs w:val="24"/>
        </w:rPr>
        <w:t>Brave New World</w:t>
      </w:r>
      <w:r w:rsidRPr="00375246">
        <w:rPr>
          <w:rFonts w:ascii="Times New Roman" w:hAnsi="Times New Roman" w:cs="Times New Roman"/>
          <w:sz w:val="24"/>
          <w:szCs w:val="24"/>
        </w:rPr>
        <w:t xml:space="preserve"> (Alternative Futures).</w:t>
      </w:r>
    </w:p>
    <w:p w14:paraId="6CE3203D" w14:textId="77777777" w:rsidR="00375246" w:rsidRDefault="00375246" w:rsidP="00375246">
      <w:pPr>
        <w:spacing w:after="0"/>
        <w:ind w:left="720" w:hanging="720"/>
        <w:rPr>
          <w:rFonts w:ascii="Times New Roman" w:hAnsi="Times New Roman" w:cs="Times New Roman"/>
          <w:sz w:val="24"/>
          <w:szCs w:val="24"/>
        </w:rPr>
      </w:pPr>
      <w:r w:rsidRPr="00375246">
        <w:rPr>
          <w:rFonts w:ascii="Times New Roman" w:hAnsi="Times New Roman" w:cs="Times New Roman"/>
          <w:sz w:val="24"/>
          <w:szCs w:val="24"/>
        </w:rPr>
        <w:t xml:space="preserve"> 6. Huxley, Aldous, </w:t>
      </w:r>
      <w:r w:rsidRPr="00375246">
        <w:rPr>
          <w:rFonts w:ascii="Times New Roman" w:hAnsi="Times New Roman" w:cs="Times New Roman"/>
          <w:i/>
          <w:sz w:val="24"/>
          <w:szCs w:val="24"/>
        </w:rPr>
        <w:t>Brave New World</w:t>
      </w:r>
      <w:r w:rsidRPr="00375246">
        <w:rPr>
          <w:rFonts w:ascii="Times New Roman" w:hAnsi="Times New Roman" w:cs="Times New Roman"/>
          <w:sz w:val="24"/>
          <w:szCs w:val="24"/>
        </w:rPr>
        <w:t xml:space="preserve"> and Atwood, Margaret, </w:t>
      </w:r>
      <w:r w:rsidRPr="00375246">
        <w:rPr>
          <w:rFonts w:ascii="Times New Roman" w:hAnsi="Times New Roman" w:cs="Times New Roman"/>
          <w:i/>
          <w:sz w:val="24"/>
          <w:szCs w:val="24"/>
        </w:rPr>
        <w:t>The Handmaid’s Tale</w:t>
      </w:r>
      <w:r w:rsidRPr="00375246">
        <w:rPr>
          <w:rFonts w:ascii="Times New Roman" w:hAnsi="Times New Roman" w:cs="Times New Roman"/>
          <w:sz w:val="24"/>
          <w:szCs w:val="24"/>
        </w:rPr>
        <w:t xml:space="preserve"> </w:t>
      </w:r>
    </w:p>
    <w:p w14:paraId="4A98D171" w14:textId="66357D7B" w:rsidR="00375246" w:rsidRPr="00375246" w:rsidRDefault="00375246" w:rsidP="00375246">
      <w:pPr>
        <w:spacing w:after="0"/>
        <w:ind w:left="720" w:hanging="720"/>
        <w:rPr>
          <w:rFonts w:ascii="Times New Roman" w:hAnsi="Times New Roman" w:cs="Times New Roman"/>
          <w:sz w:val="24"/>
          <w:szCs w:val="24"/>
        </w:rPr>
      </w:pPr>
      <w:r>
        <w:rPr>
          <w:rFonts w:ascii="Times New Roman" w:hAnsi="Times New Roman" w:cs="Times New Roman"/>
          <w:sz w:val="24"/>
          <w:szCs w:val="24"/>
        </w:rPr>
        <w:t xml:space="preserve">     </w:t>
      </w:r>
      <w:r w:rsidRPr="00375246">
        <w:rPr>
          <w:rFonts w:ascii="Times New Roman" w:hAnsi="Times New Roman" w:cs="Times New Roman"/>
          <w:sz w:val="24"/>
          <w:szCs w:val="24"/>
        </w:rPr>
        <w:t>(Alternative Futures)</w:t>
      </w:r>
    </w:p>
    <w:p w14:paraId="63A7AD32" w14:textId="7783D3F2" w:rsidR="00375246" w:rsidRPr="00375246" w:rsidRDefault="00375246" w:rsidP="00375246">
      <w:pPr>
        <w:spacing w:after="0"/>
        <w:rPr>
          <w:rFonts w:ascii="Times New Roman" w:hAnsi="Times New Roman" w:cs="Times New Roman"/>
          <w:sz w:val="24"/>
          <w:szCs w:val="24"/>
        </w:rPr>
      </w:pPr>
      <w:r w:rsidRPr="00375246">
        <w:rPr>
          <w:rFonts w:ascii="Times New Roman" w:hAnsi="Times New Roman" w:cs="Times New Roman"/>
          <w:sz w:val="24"/>
          <w:szCs w:val="24"/>
        </w:rPr>
        <w:t xml:space="preserve"> 7. Bernstein/Woodward, </w:t>
      </w:r>
      <w:r w:rsidRPr="00375246">
        <w:rPr>
          <w:rFonts w:ascii="Times New Roman" w:hAnsi="Times New Roman" w:cs="Times New Roman"/>
          <w:i/>
          <w:sz w:val="24"/>
          <w:szCs w:val="24"/>
        </w:rPr>
        <w:t>All the President’s Men</w:t>
      </w:r>
      <w:r w:rsidRPr="00375246">
        <w:rPr>
          <w:rFonts w:ascii="Times New Roman" w:hAnsi="Times New Roman" w:cs="Times New Roman"/>
          <w:sz w:val="24"/>
          <w:szCs w:val="24"/>
        </w:rPr>
        <w:t xml:space="preserve"> and Reich, Robert, </w:t>
      </w:r>
      <w:r w:rsidRPr="00375246">
        <w:rPr>
          <w:rFonts w:ascii="Times New Roman" w:hAnsi="Times New Roman" w:cs="Times New Roman"/>
          <w:i/>
          <w:sz w:val="24"/>
          <w:szCs w:val="24"/>
        </w:rPr>
        <w:t xml:space="preserve">Locked </w:t>
      </w:r>
      <w:proofErr w:type="gramStart"/>
      <w:r w:rsidRPr="00375246">
        <w:rPr>
          <w:rFonts w:ascii="Times New Roman" w:hAnsi="Times New Roman" w:cs="Times New Roman"/>
          <w:i/>
          <w:sz w:val="24"/>
          <w:szCs w:val="24"/>
        </w:rPr>
        <w:t>In</w:t>
      </w:r>
      <w:proofErr w:type="gramEnd"/>
      <w:r w:rsidRPr="00375246">
        <w:rPr>
          <w:rFonts w:ascii="Times New Roman" w:hAnsi="Times New Roman" w:cs="Times New Roman"/>
          <w:i/>
          <w:sz w:val="24"/>
          <w:szCs w:val="24"/>
        </w:rPr>
        <w:t xml:space="preserve"> The Cabinet</w:t>
      </w:r>
      <w:r w:rsidRPr="00375246">
        <w:rPr>
          <w:rFonts w:ascii="Times New Roman" w:hAnsi="Times New Roman" w:cs="Times New Roman"/>
          <w:sz w:val="24"/>
          <w:szCs w:val="24"/>
        </w:rPr>
        <w:t xml:space="preserve"> (G</w:t>
      </w:r>
    </w:p>
    <w:p w14:paraId="12AB4556" w14:textId="77777777" w:rsidR="00375246" w:rsidRDefault="00375246" w:rsidP="00375246">
      <w:pPr>
        <w:spacing w:after="0"/>
        <w:rPr>
          <w:rFonts w:ascii="Times New Roman" w:hAnsi="Times New Roman" w:cs="Times New Roman"/>
          <w:sz w:val="24"/>
          <w:szCs w:val="24"/>
        </w:rPr>
      </w:pPr>
      <w:r w:rsidRPr="00375246">
        <w:rPr>
          <w:rFonts w:ascii="Times New Roman" w:hAnsi="Times New Roman" w:cs="Times New Roman"/>
          <w:sz w:val="24"/>
          <w:szCs w:val="24"/>
        </w:rPr>
        <w:t xml:space="preserve"> 8. Lewis, Anthony </w:t>
      </w:r>
      <w:r w:rsidRPr="00375246">
        <w:rPr>
          <w:rFonts w:ascii="Times New Roman" w:hAnsi="Times New Roman" w:cs="Times New Roman"/>
          <w:i/>
          <w:sz w:val="24"/>
          <w:szCs w:val="24"/>
        </w:rPr>
        <w:t>Gideon’s Trumpet</w:t>
      </w:r>
      <w:r w:rsidRPr="00375246">
        <w:rPr>
          <w:rFonts w:ascii="Times New Roman" w:hAnsi="Times New Roman" w:cs="Times New Roman"/>
          <w:sz w:val="24"/>
          <w:szCs w:val="24"/>
        </w:rPr>
        <w:t xml:space="preserve"> and Woodward &amp; Armstrong, </w:t>
      </w:r>
      <w:r w:rsidRPr="00375246">
        <w:rPr>
          <w:rFonts w:ascii="Times New Roman" w:hAnsi="Times New Roman" w:cs="Times New Roman"/>
          <w:i/>
          <w:sz w:val="24"/>
          <w:szCs w:val="24"/>
        </w:rPr>
        <w:t>The Brethren</w:t>
      </w:r>
      <w:r w:rsidRPr="00375246">
        <w:rPr>
          <w:rFonts w:ascii="Times New Roman" w:hAnsi="Times New Roman" w:cs="Times New Roman"/>
          <w:sz w:val="24"/>
          <w:szCs w:val="24"/>
        </w:rPr>
        <w:t xml:space="preserve">  </w:t>
      </w:r>
    </w:p>
    <w:p w14:paraId="32AC4C81" w14:textId="5891A7F1" w:rsidR="00375246" w:rsidRPr="00375246" w:rsidRDefault="00375246" w:rsidP="00375246">
      <w:pPr>
        <w:spacing w:after="0"/>
        <w:rPr>
          <w:rFonts w:ascii="Times New Roman" w:hAnsi="Times New Roman" w:cs="Times New Roman"/>
          <w:sz w:val="24"/>
          <w:szCs w:val="24"/>
        </w:rPr>
      </w:pPr>
      <w:r>
        <w:rPr>
          <w:rFonts w:ascii="Times New Roman" w:hAnsi="Times New Roman" w:cs="Times New Roman"/>
          <w:sz w:val="24"/>
          <w:szCs w:val="24"/>
        </w:rPr>
        <w:t xml:space="preserve">  </w:t>
      </w:r>
      <w:r w:rsidRPr="00375246">
        <w:rPr>
          <w:rFonts w:ascii="Times New Roman" w:hAnsi="Times New Roman" w:cs="Times New Roman"/>
          <w:sz w:val="24"/>
          <w:szCs w:val="24"/>
        </w:rPr>
        <w:t xml:space="preserve"> (Supreme Court)</w:t>
      </w:r>
    </w:p>
    <w:p w14:paraId="16FFB593" w14:textId="77777777" w:rsidR="00375246" w:rsidRPr="00375246" w:rsidRDefault="00375246" w:rsidP="00375246">
      <w:pPr>
        <w:spacing w:after="0"/>
        <w:rPr>
          <w:rFonts w:ascii="Times New Roman" w:hAnsi="Times New Roman" w:cs="Times New Roman"/>
          <w:sz w:val="24"/>
          <w:szCs w:val="24"/>
        </w:rPr>
      </w:pPr>
      <w:r w:rsidRPr="00375246">
        <w:rPr>
          <w:rFonts w:ascii="Times New Roman" w:hAnsi="Times New Roman" w:cs="Times New Roman"/>
          <w:sz w:val="24"/>
          <w:szCs w:val="24"/>
        </w:rPr>
        <w:t xml:space="preserve"> 9.  Bradbury, Ray, </w:t>
      </w:r>
      <w:r w:rsidRPr="00375246">
        <w:rPr>
          <w:rFonts w:ascii="Times New Roman" w:hAnsi="Times New Roman" w:cs="Times New Roman"/>
          <w:i/>
          <w:sz w:val="24"/>
          <w:szCs w:val="24"/>
        </w:rPr>
        <w:t>Fahrenheit 451</w:t>
      </w:r>
      <w:r w:rsidRPr="00375246">
        <w:rPr>
          <w:rFonts w:ascii="Times New Roman" w:hAnsi="Times New Roman" w:cs="Times New Roman"/>
          <w:sz w:val="24"/>
          <w:szCs w:val="24"/>
        </w:rPr>
        <w:t xml:space="preserve"> and Orwell, George, </w:t>
      </w:r>
      <w:r w:rsidRPr="00375246">
        <w:rPr>
          <w:rFonts w:ascii="Times New Roman" w:hAnsi="Times New Roman" w:cs="Times New Roman"/>
          <w:i/>
          <w:sz w:val="24"/>
          <w:szCs w:val="24"/>
        </w:rPr>
        <w:t>1984</w:t>
      </w:r>
      <w:r w:rsidRPr="00375246">
        <w:rPr>
          <w:rFonts w:ascii="Times New Roman" w:hAnsi="Times New Roman" w:cs="Times New Roman"/>
          <w:sz w:val="24"/>
          <w:szCs w:val="24"/>
        </w:rPr>
        <w:t xml:space="preserve"> (Government and Censorship)</w:t>
      </w:r>
    </w:p>
    <w:p w14:paraId="6AE59188" w14:textId="1BC96418" w:rsidR="00375246" w:rsidRPr="00375246" w:rsidRDefault="00375246" w:rsidP="00375246">
      <w:pPr>
        <w:spacing w:after="0"/>
        <w:ind w:left="360" w:hanging="360"/>
        <w:rPr>
          <w:rFonts w:ascii="Times New Roman" w:hAnsi="Times New Roman" w:cs="Times New Roman"/>
          <w:sz w:val="24"/>
          <w:szCs w:val="24"/>
        </w:rPr>
      </w:pPr>
      <w:r w:rsidRPr="00375246">
        <w:rPr>
          <w:rFonts w:ascii="Times New Roman" w:hAnsi="Times New Roman" w:cs="Times New Roman"/>
          <w:sz w:val="24"/>
          <w:szCs w:val="24"/>
        </w:rPr>
        <w:t xml:space="preserve">10. Acuna, Rudy, </w:t>
      </w:r>
      <w:r w:rsidRPr="00375246">
        <w:rPr>
          <w:rFonts w:ascii="Times New Roman" w:hAnsi="Times New Roman" w:cs="Times New Roman"/>
          <w:i/>
          <w:sz w:val="24"/>
          <w:szCs w:val="24"/>
        </w:rPr>
        <w:t>Occupied America</w:t>
      </w:r>
      <w:r w:rsidRPr="00375246">
        <w:rPr>
          <w:rFonts w:ascii="Times New Roman" w:hAnsi="Times New Roman" w:cs="Times New Roman"/>
          <w:sz w:val="24"/>
          <w:szCs w:val="24"/>
        </w:rPr>
        <w:t xml:space="preserve"> and Brown, Claude, </w:t>
      </w:r>
      <w:proofErr w:type="spellStart"/>
      <w:r w:rsidRPr="00375246">
        <w:rPr>
          <w:rFonts w:ascii="Times New Roman" w:hAnsi="Times New Roman" w:cs="Times New Roman"/>
          <w:i/>
          <w:sz w:val="24"/>
          <w:szCs w:val="24"/>
        </w:rPr>
        <w:t>Manchild</w:t>
      </w:r>
      <w:proofErr w:type="spellEnd"/>
      <w:r w:rsidRPr="00375246">
        <w:rPr>
          <w:rFonts w:ascii="Times New Roman" w:hAnsi="Times New Roman" w:cs="Times New Roman"/>
          <w:i/>
          <w:sz w:val="24"/>
          <w:szCs w:val="24"/>
        </w:rPr>
        <w:t xml:space="preserve"> in the Promised Land</w:t>
      </w:r>
      <w:proofErr w:type="gramStart"/>
      <w:r w:rsidRPr="0037524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75246">
        <w:rPr>
          <w:rFonts w:ascii="Times New Roman" w:hAnsi="Times New Roman" w:cs="Times New Roman"/>
          <w:sz w:val="24"/>
          <w:szCs w:val="24"/>
        </w:rPr>
        <w:t>(</w:t>
      </w:r>
      <w:proofErr w:type="gramEnd"/>
      <w:r w:rsidRPr="00375246">
        <w:rPr>
          <w:rFonts w:ascii="Times New Roman" w:hAnsi="Times New Roman" w:cs="Times New Roman"/>
          <w:sz w:val="24"/>
          <w:szCs w:val="24"/>
        </w:rPr>
        <w:t>Minority Voices)</w:t>
      </w:r>
    </w:p>
    <w:p w14:paraId="040CF30A" w14:textId="77777777" w:rsidR="00375246" w:rsidRPr="00375246" w:rsidRDefault="00375246" w:rsidP="00375246">
      <w:pPr>
        <w:spacing w:after="0"/>
        <w:ind w:left="270" w:hanging="270"/>
        <w:rPr>
          <w:rFonts w:ascii="Times New Roman" w:hAnsi="Times New Roman" w:cs="Times New Roman"/>
          <w:i/>
          <w:sz w:val="24"/>
          <w:szCs w:val="24"/>
        </w:rPr>
      </w:pPr>
      <w:r w:rsidRPr="00375246">
        <w:rPr>
          <w:rFonts w:ascii="Times New Roman" w:hAnsi="Times New Roman" w:cs="Times New Roman"/>
          <w:sz w:val="24"/>
          <w:szCs w:val="24"/>
        </w:rPr>
        <w:t xml:space="preserve">11. Davis, Mike, </w:t>
      </w:r>
      <w:r w:rsidRPr="00375246">
        <w:rPr>
          <w:rFonts w:ascii="Times New Roman" w:hAnsi="Times New Roman" w:cs="Times New Roman"/>
          <w:i/>
          <w:sz w:val="24"/>
          <w:szCs w:val="24"/>
        </w:rPr>
        <w:t>City of Quartz</w:t>
      </w:r>
      <w:r w:rsidRPr="00375246">
        <w:rPr>
          <w:rFonts w:ascii="Times New Roman" w:hAnsi="Times New Roman" w:cs="Times New Roman"/>
          <w:sz w:val="24"/>
          <w:szCs w:val="24"/>
        </w:rPr>
        <w:t xml:space="preserve">, and Starr, Kevin </w:t>
      </w:r>
      <w:r w:rsidRPr="00375246">
        <w:rPr>
          <w:rFonts w:ascii="Times New Roman" w:hAnsi="Times New Roman" w:cs="Times New Roman"/>
          <w:i/>
          <w:sz w:val="24"/>
          <w:szCs w:val="24"/>
        </w:rPr>
        <w:t>Inventing the Dream: California Through the Progressive Era</w:t>
      </w:r>
    </w:p>
    <w:p w14:paraId="7FD47802" w14:textId="77777777" w:rsidR="00375246" w:rsidRPr="00375246" w:rsidRDefault="00375246" w:rsidP="00375246">
      <w:pPr>
        <w:spacing w:after="0"/>
        <w:rPr>
          <w:rFonts w:ascii="Times New Roman" w:hAnsi="Times New Roman" w:cs="Times New Roman"/>
          <w:sz w:val="24"/>
          <w:szCs w:val="24"/>
        </w:rPr>
      </w:pPr>
    </w:p>
    <w:p w14:paraId="5DEE9814" w14:textId="2C64122E" w:rsidR="00F95195" w:rsidRPr="005C2D8E" w:rsidRDefault="00F95195" w:rsidP="00375246">
      <w:pPr>
        <w:spacing w:after="0"/>
        <w:rPr>
          <w:rFonts w:ascii="Times New Roman" w:hAnsi="Times New Roman" w:cs="Times New Roman"/>
          <w:sz w:val="24"/>
          <w:szCs w:val="24"/>
        </w:rPr>
      </w:pPr>
    </w:p>
    <w:sectPr w:rsidR="00F95195" w:rsidRPr="005C2D8E" w:rsidSect="001A10BF">
      <w:pgSz w:w="12240" w:h="15840"/>
      <w:pgMar w:top="63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C2D8E"/>
    <w:rsid w:val="001A10BF"/>
    <w:rsid w:val="003609FC"/>
    <w:rsid w:val="00375246"/>
    <w:rsid w:val="0039336C"/>
    <w:rsid w:val="003C7A8E"/>
    <w:rsid w:val="00456357"/>
    <w:rsid w:val="004E2AE9"/>
    <w:rsid w:val="005C2D8E"/>
    <w:rsid w:val="00761B6B"/>
    <w:rsid w:val="008D2C36"/>
    <w:rsid w:val="00A4324F"/>
    <w:rsid w:val="00A51BC9"/>
    <w:rsid w:val="00D040F6"/>
    <w:rsid w:val="00E629A9"/>
    <w:rsid w:val="00F951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533F6B"/>
  <w15:docId w15:val="{4A588562-77B0-48A0-B0C4-E33570053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933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336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511</Words>
  <Characters>2918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Kathy Holland</dc:creator>
  <cp:lastModifiedBy>Kathy Holland</cp:lastModifiedBy>
  <cp:revision>8</cp:revision>
  <cp:lastPrinted>2016-05-18T01:23:00Z</cp:lastPrinted>
  <dcterms:created xsi:type="dcterms:W3CDTF">2017-05-31T16:52:00Z</dcterms:created>
  <dcterms:modified xsi:type="dcterms:W3CDTF">2018-08-02T17:06:00Z</dcterms:modified>
</cp:coreProperties>
</file>